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总会计师制度执行情况调查问卷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单位名称（请填写全称）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 xml:space="preserve">                                                    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单位类别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 xml:space="preserve"> 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规模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1.贵单位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是否设置“总会计师”</w:t>
      </w:r>
      <w:r>
        <w:rPr>
          <w:rFonts w:hint="eastAsia" w:ascii="仿宋_GB2312" w:hAnsi="仿宋" w:eastAsia="仿宋_GB2312"/>
          <w:sz w:val="32"/>
          <w:szCs w:val="32"/>
        </w:rPr>
        <w:t>职位（  ）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已设置</w:t>
      </w:r>
      <w:r>
        <w:rPr>
          <w:rFonts w:hint="eastAsia"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未设置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.贵单位未设置“总会计师”职位的原因（  ）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 xml:space="preserve">1主管部门未予任命 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 xml:space="preserve">2已设财务总监或首席财务执行官  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>3缺乏合适人选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□4领导职数限制 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□5职能定位不明确  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□6 其他原因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" w:eastAsia="仿宋_GB2312"/>
          <w:sz w:val="32"/>
          <w:szCs w:val="32"/>
        </w:rPr>
        <w:t xml:space="preserve">         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 xml:space="preserve">.贵单位总会计师的来源（未设置总会计师职位则不填）（    ）         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□1上级委派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□2内部选拔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□3社会聘任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□4行业或系统内平调 </w:t>
      </w:r>
    </w:p>
    <w:p>
      <w:pPr>
        <w:ind w:firstLine="640" w:firstLineChars="200"/>
        <w:rPr>
          <w:rFonts w:hint="default" w:ascii="仿宋_GB2312" w:hAnsi="仿宋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□5其他来源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.贵单位总会计师的委派或任命（未设置总会计师职位则不填）（    ）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□1上级主管部门委派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□2上级主管部门任命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>3组织部门任命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□4控股股东委派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□5控股股东任命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□6董事会（理事会）任命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 xml:space="preserve">7单位行政一把手任命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□8其他     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.贵单位总会计师专业技术职称为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（      ）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>1高级会计师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>2 其他系列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高</w:t>
      </w:r>
      <w:r>
        <w:rPr>
          <w:rFonts w:hint="eastAsia" w:ascii="仿宋_GB2312" w:hAnsi="仿宋" w:eastAsia="仿宋_GB2312"/>
          <w:sz w:val="32"/>
          <w:szCs w:val="32"/>
        </w:rPr>
        <w:t>级职称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 xml:space="preserve">3会计师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 xml:space="preserve">□4其他系列中级职称 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□5助理会计师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 xml:space="preserve">6其他        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.贵单位总会计师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年龄结构</w:t>
      </w:r>
      <w:r>
        <w:rPr>
          <w:rFonts w:hint="eastAsia" w:ascii="仿宋_GB2312" w:hAnsi="仿宋" w:eastAsia="仿宋_GB2312"/>
          <w:sz w:val="32"/>
          <w:szCs w:val="32"/>
        </w:rPr>
        <w:t>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（      ）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30岁以下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 xml:space="preserve">2 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31—40岁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 xml:space="preserve">41—50岁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□4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51——60岁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□5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60岁以上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  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.贵单位总会计师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主管财务工作的时间：</w:t>
      </w:r>
      <w:r>
        <w:rPr>
          <w:rFonts w:hint="eastAsia" w:ascii="仿宋_GB2312" w:hAnsi="仿宋" w:eastAsia="仿宋_GB2312"/>
          <w:sz w:val="32"/>
          <w:szCs w:val="32"/>
        </w:rPr>
        <w:t>（      ）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3年以下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 xml:space="preserve">2 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 xml:space="preserve">3—5年 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6—10年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□4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10年以上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 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.总会计师在贵单位是否进入决策层（董事会/理事会/党组党委）（  ）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>1是          □2否         □3仅列席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.总会计师在贵单位经营管理层或领导班子中的位次（  ）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□1仅次于总经理（总裁）或单位行政一把手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□2位于第一副总（常务经理、副总裁等；事业单位和机关为副院长、副所长等）之后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 xml:space="preserve">3位于末位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>4按任职先后自然排序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.贵单位总会计师对谁负责（  ）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□1董事会、理事会、党委  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 xml:space="preserve">□2总经理 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□3控股股东 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>4上级主管部门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贵单位</w:t>
      </w:r>
      <w:r>
        <w:rPr>
          <w:rFonts w:hint="eastAsia" w:ascii="仿宋_GB2312" w:hAnsi="仿宋" w:eastAsia="仿宋_GB2312"/>
          <w:sz w:val="32"/>
          <w:szCs w:val="32"/>
        </w:rPr>
        <w:t>采取什么方式对总会计师进行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考评</w:t>
      </w:r>
      <w:r>
        <w:rPr>
          <w:rFonts w:hint="eastAsia" w:ascii="仿宋_GB2312" w:hAnsi="仿宋" w:eastAsia="仿宋_GB2312"/>
          <w:sz w:val="32"/>
          <w:szCs w:val="32"/>
        </w:rPr>
        <w:t>（      ）</w:t>
      </w:r>
    </w:p>
    <w:p>
      <w:pPr>
        <w:ind w:left="638" w:leftChars="304" w:firstLine="0" w:firstLineChars="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□1高管评议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 □2上级主管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□3董事会评议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>4职工评议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 xml:space="preserve"> □5自评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 xml:space="preserve">□6其他 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>.贵单位总会计师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能否</w:t>
      </w:r>
      <w:r>
        <w:rPr>
          <w:rFonts w:hint="eastAsia" w:ascii="仿宋_GB2312" w:hAnsi="仿宋" w:eastAsia="仿宋_GB2312"/>
          <w:sz w:val="32"/>
          <w:szCs w:val="32"/>
        </w:rPr>
        <w:t>对业务或制度进行改进，以提升日常事务的处理效率（  ）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能</w:t>
      </w:r>
      <w:r>
        <w:rPr>
          <w:rFonts w:hint="eastAsia" w:ascii="仿宋_GB2312" w:hAnsi="仿宋" w:eastAsia="仿宋_GB2312"/>
          <w:sz w:val="32"/>
          <w:szCs w:val="32"/>
        </w:rPr>
        <w:t xml:space="preserve">   □2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不能</w:t>
      </w:r>
      <w:r>
        <w:rPr>
          <w:rFonts w:hint="eastAsia" w:ascii="仿宋_GB2312" w:hAnsi="仿宋" w:eastAsia="仿宋_GB2312"/>
          <w:sz w:val="32"/>
          <w:szCs w:val="32"/>
        </w:rPr>
        <w:t xml:space="preserve">    □3不确定  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" w:eastAsia="仿宋_GB2312"/>
          <w:sz w:val="32"/>
          <w:szCs w:val="32"/>
        </w:rPr>
        <w:t>.贵单位总会计师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能否</w:t>
      </w:r>
      <w:r>
        <w:rPr>
          <w:rFonts w:hint="eastAsia" w:ascii="仿宋_GB2312" w:hAnsi="仿宋" w:eastAsia="仿宋_GB2312"/>
          <w:sz w:val="32"/>
          <w:szCs w:val="32"/>
        </w:rPr>
        <w:t>根据贵单位流程设计出较好的内控制度以降低风险（  ）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□1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能</w:t>
      </w:r>
      <w:r>
        <w:rPr>
          <w:rFonts w:hint="eastAsia" w:ascii="仿宋_GB2312" w:hAnsi="仿宋" w:eastAsia="仿宋_GB2312"/>
          <w:sz w:val="32"/>
          <w:szCs w:val="32"/>
        </w:rPr>
        <w:t xml:space="preserve">   □2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不能</w:t>
      </w:r>
      <w:r>
        <w:rPr>
          <w:rFonts w:hint="eastAsia" w:ascii="仿宋_GB2312" w:hAnsi="仿宋" w:eastAsia="仿宋_GB2312"/>
          <w:sz w:val="32"/>
          <w:szCs w:val="32"/>
        </w:rPr>
        <w:t xml:space="preserve">    □3不确定  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" w:eastAsia="仿宋_GB2312"/>
          <w:sz w:val="32"/>
          <w:szCs w:val="32"/>
        </w:rPr>
        <w:t>.贵单位需做出重大投资决策时，总会计师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能否</w:t>
      </w:r>
      <w:r>
        <w:rPr>
          <w:rFonts w:hint="eastAsia" w:ascii="仿宋_GB2312" w:hAnsi="仿宋" w:eastAsia="仿宋_GB2312"/>
          <w:sz w:val="32"/>
          <w:szCs w:val="32"/>
        </w:rPr>
        <w:t>设计出较好的方案（      ）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能</w:t>
      </w:r>
      <w:r>
        <w:rPr>
          <w:rFonts w:hint="eastAsia" w:ascii="仿宋_GB2312" w:hAnsi="仿宋" w:eastAsia="仿宋_GB2312"/>
          <w:sz w:val="32"/>
          <w:szCs w:val="32"/>
        </w:rPr>
        <w:t xml:space="preserve">   □2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不能</w:t>
      </w:r>
      <w:r>
        <w:rPr>
          <w:rFonts w:hint="eastAsia" w:ascii="仿宋_GB2312" w:hAnsi="仿宋" w:eastAsia="仿宋_GB2312"/>
          <w:sz w:val="32"/>
          <w:szCs w:val="32"/>
        </w:rPr>
        <w:t xml:space="preserve">    □3不确定  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/>
          <w:sz w:val="32"/>
          <w:szCs w:val="32"/>
        </w:rPr>
        <w:t>.总会计师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能否</w:t>
      </w:r>
      <w:r>
        <w:rPr>
          <w:rFonts w:hint="eastAsia" w:ascii="仿宋_GB2312" w:hAnsi="仿宋" w:eastAsia="仿宋_GB2312"/>
          <w:sz w:val="32"/>
          <w:szCs w:val="32"/>
        </w:rPr>
        <w:t>根据贵单位发展情况制定较好的预算制度以控制成本（    ）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能</w:t>
      </w:r>
      <w:r>
        <w:rPr>
          <w:rFonts w:hint="eastAsia" w:ascii="仿宋_GB2312" w:hAnsi="仿宋" w:eastAsia="仿宋_GB2312"/>
          <w:sz w:val="32"/>
          <w:szCs w:val="32"/>
        </w:rPr>
        <w:t xml:space="preserve">   □2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不能</w:t>
      </w:r>
      <w:r>
        <w:rPr>
          <w:rFonts w:hint="eastAsia" w:ascii="仿宋_GB2312" w:hAnsi="仿宋" w:eastAsia="仿宋_GB2312"/>
          <w:sz w:val="32"/>
          <w:szCs w:val="32"/>
        </w:rPr>
        <w:t xml:space="preserve">    □3不确定  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" w:eastAsia="仿宋_GB2312"/>
          <w:sz w:val="32"/>
          <w:szCs w:val="32"/>
        </w:rPr>
        <w:t>.贵单位需做重大融资决策时，总会计师（或相当职位）能设计出较好的方案（      ）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□1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能</w:t>
      </w:r>
      <w:r>
        <w:rPr>
          <w:rFonts w:hint="eastAsia" w:ascii="仿宋_GB2312" w:hAnsi="仿宋" w:eastAsia="仿宋_GB2312"/>
          <w:sz w:val="32"/>
          <w:szCs w:val="32"/>
        </w:rPr>
        <w:t xml:space="preserve">   □2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不能</w:t>
      </w:r>
      <w:r>
        <w:rPr>
          <w:rFonts w:hint="eastAsia" w:ascii="仿宋_GB2312" w:hAnsi="仿宋" w:eastAsia="仿宋_GB2312"/>
          <w:sz w:val="32"/>
          <w:szCs w:val="32"/>
        </w:rPr>
        <w:t xml:space="preserve">    □3不确定  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" w:eastAsia="仿宋_GB2312"/>
          <w:sz w:val="32"/>
          <w:szCs w:val="32"/>
        </w:rPr>
        <w:t>.总会计师（或相当职位）能根据贵单位情况建立高效的会计信息系统（      ）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□1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能</w:t>
      </w:r>
      <w:r>
        <w:rPr>
          <w:rFonts w:hint="eastAsia" w:ascii="仿宋_GB2312" w:hAnsi="仿宋" w:eastAsia="仿宋_GB2312"/>
          <w:sz w:val="32"/>
          <w:szCs w:val="32"/>
        </w:rPr>
        <w:t xml:space="preserve">   □2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不能</w:t>
      </w:r>
      <w:r>
        <w:rPr>
          <w:rFonts w:hint="eastAsia" w:ascii="仿宋_GB2312" w:hAnsi="仿宋" w:eastAsia="仿宋_GB2312"/>
          <w:sz w:val="32"/>
          <w:szCs w:val="32"/>
        </w:rPr>
        <w:t xml:space="preserve">    □3不确定  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" w:eastAsia="仿宋_GB2312"/>
          <w:sz w:val="32"/>
          <w:szCs w:val="32"/>
        </w:rPr>
        <w:t>.您认为总会计师的任职条件（按重要程度降序排列）（          ）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 xml:space="preserve">1学历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□2高管层职位工作年限 □3职称 □4专业背景 □5相关执业资格证书 □6财务领导经验□7组织沟通协作能力□8创新能力□9职业道德□10以往工作业绩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/>
          <w:sz w:val="32"/>
          <w:szCs w:val="32"/>
        </w:rPr>
        <w:t>.您认为总会计师任职的最低学历条件（      ）</w:t>
      </w:r>
    </w:p>
    <w:p>
      <w:pPr>
        <w:ind w:left="638" w:leftChars="304" w:firstLine="0" w:firstLineChars="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□1大专以下  □2大专  □3本科  □4硕士研究生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>5博士研究生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.您认为总会计师任职财务工作的最低年限应为（      ）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>1 3-5年  □2 6-10年  □3 11-15年  □4 16-20年  □5 21年及以上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.您认为总会计师任职的专业技术职称最低条件应为（      ）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 xml:space="preserve">1高级会计师、高级审计师或会计专业副教授（副研究员）及以上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 xml:space="preserve">2高级经济师、高级统计师、高级国际商务师或经管类副教授（副研究员）及以上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 xml:space="preserve">3会计师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□4其他系列的中级职称 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□5助理会计师 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 xml:space="preserve">6其他        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.您认为总会计师任职最应必备的执业资格证书应为（      ）</w:t>
      </w:r>
    </w:p>
    <w:p>
      <w:pPr>
        <w:ind w:left="638" w:leftChars="304" w:firstLine="0" w:firstLineChars="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 xml:space="preserve">注册会计师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 xml:space="preserve">2注册资产评估师  </w:t>
      </w:r>
    </w:p>
    <w:p>
      <w:pPr>
        <w:ind w:firstLine="320" w:firstLineChars="1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□3注册税务师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□4注册造价工程师   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 xml:space="preserve">其他证书                  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23.</w:t>
      </w:r>
      <w:r>
        <w:rPr>
          <w:rFonts w:hint="eastAsia" w:ascii="仿宋_GB2312" w:hAnsi="仿宋" w:eastAsia="仿宋_GB2312"/>
          <w:sz w:val="32"/>
          <w:szCs w:val="32"/>
        </w:rPr>
        <w:t>您认为总会计师（或相当职位）应必备的领导和协作能力（按重要程度降序排列）（            ）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 xml:space="preserve">1领导团队实施财务战略的能力    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 xml:space="preserve">2创新与变革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>3建立高效会计核算系统和财务流程的能力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□4维护与利益相关方关系的能力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/>
          <w:sz w:val="32"/>
          <w:szCs w:val="32"/>
        </w:rPr>
        <w:t>.您认为总会计师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应该</w:t>
      </w:r>
      <w:r>
        <w:rPr>
          <w:rFonts w:hint="eastAsia" w:ascii="仿宋_GB2312" w:hAnsi="仿宋" w:eastAsia="仿宋_GB2312"/>
          <w:sz w:val="32"/>
          <w:szCs w:val="32"/>
        </w:rPr>
        <w:t>擅长的业务专长（按重要程度降序排列）（       ）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 xml:space="preserve">1融资能力  □2投资项目可行性分析  □3运营管理  □4内部控制与风险管理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□5全面预算与成本控制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□6财务管理 □7外汇管理与套期保值 □8信息系统建设 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" w:eastAsia="仿宋_GB2312"/>
          <w:sz w:val="32"/>
          <w:szCs w:val="32"/>
        </w:rPr>
        <w:t>.您认为总会计师应必备的决策与控制能力（按重要程度降序排列） （              ）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 xml:space="preserve">1进行融资决策 □2进行投资决策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>3处理财务危机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/>
          <w:sz w:val="32"/>
          <w:szCs w:val="32"/>
        </w:rPr>
        <w:t>4参与战略决策 □5内控与风险管理 □6预算与成本管理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26.</w:t>
      </w:r>
      <w:r>
        <w:rPr>
          <w:rFonts w:hint="eastAsia" w:ascii="仿宋_GB2312" w:hAnsi="仿宋" w:eastAsia="仿宋_GB2312"/>
          <w:sz w:val="32"/>
          <w:szCs w:val="32"/>
        </w:rPr>
        <w:t>您认为总会计师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任免程序是：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政府主管部门任命或者聘任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2依照干部管理权限任命或者聘任</w:t>
      </w:r>
    </w:p>
    <w:p>
      <w:pPr>
        <w:ind w:firstLine="640" w:firstLineChars="200"/>
        <w:rPr>
          <w:rFonts w:hint="default" w:ascii="仿宋_GB2312" w:hAnsi="仿宋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3其他：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3184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78"/>
    <w:rsid w:val="000C2D6C"/>
    <w:rsid w:val="00177CEB"/>
    <w:rsid w:val="001F20F9"/>
    <w:rsid w:val="001F4EA5"/>
    <w:rsid w:val="00282C12"/>
    <w:rsid w:val="0034787B"/>
    <w:rsid w:val="0038038F"/>
    <w:rsid w:val="004A6FC5"/>
    <w:rsid w:val="00642BDA"/>
    <w:rsid w:val="006D6EFD"/>
    <w:rsid w:val="00715186"/>
    <w:rsid w:val="00770166"/>
    <w:rsid w:val="00787023"/>
    <w:rsid w:val="0080235F"/>
    <w:rsid w:val="008D115A"/>
    <w:rsid w:val="008E4D62"/>
    <w:rsid w:val="00903716"/>
    <w:rsid w:val="009C1490"/>
    <w:rsid w:val="00A267B9"/>
    <w:rsid w:val="00A423DD"/>
    <w:rsid w:val="00AA7991"/>
    <w:rsid w:val="00AC3E16"/>
    <w:rsid w:val="00B6484B"/>
    <w:rsid w:val="00CC470A"/>
    <w:rsid w:val="00D100B8"/>
    <w:rsid w:val="00D57D78"/>
    <w:rsid w:val="00D73DD1"/>
    <w:rsid w:val="00EE3600"/>
    <w:rsid w:val="00F553A9"/>
    <w:rsid w:val="00F56E6B"/>
    <w:rsid w:val="00FE3797"/>
    <w:rsid w:val="00FE6AD3"/>
    <w:rsid w:val="04F23349"/>
    <w:rsid w:val="13002BA7"/>
    <w:rsid w:val="1DEB5CB8"/>
    <w:rsid w:val="25C44229"/>
    <w:rsid w:val="34856F01"/>
    <w:rsid w:val="41E3121C"/>
    <w:rsid w:val="459E5924"/>
    <w:rsid w:val="459E6C62"/>
    <w:rsid w:val="503B799A"/>
    <w:rsid w:val="580319D4"/>
    <w:rsid w:val="5876094A"/>
    <w:rsid w:val="5C913661"/>
    <w:rsid w:val="5D5E469C"/>
    <w:rsid w:val="5F4A4F92"/>
    <w:rsid w:val="6125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178</Words>
  <Characters>1019</Characters>
  <Lines>8</Lines>
  <Paragraphs>2</Paragraphs>
  <TotalTime>17</TotalTime>
  <ScaleCrop>false</ScaleCrop>
  <LinksUpToDate>false</LinksUpToDate>
  <CharactersWithSpaces>1195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2017-10-11T01:18:00Z</dcterms:created>
  <dc:creator>huixing</dc:creator>
  <cp:lastModifiedBy>Administrator</cp:lastModifiedBy>
  <cp:lastPrinted>2020-05-06T08:38:00Z</cp:lastPrinted>
  <dcterms:modified xsi:type="dcterms:W3CDTF">2020-05-19T05:46:43Z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